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46" w:type="dxa"/>
        <w:tblLook w:val="0000" w:firstRow="0" w:lastRow="0" w:firstColumn="0" w:lastColumn="0" w:noHBand="0" w:noVBand="0"/>
      </w:tblPr>
      <w:tblGrid>
        <w:gridCol w:w="340"/>
        <w:gridCol w:w="215"/>
        <w:gridCol w:w="897"/>
        <w:gridCol w:w="1296"/>
        <w:gridCol w:w="914"/>
        <w:gridCol w:w="236"/>
        <w:gridCol w:w="1721"/>
        <w:gridCol w:w="2248"/>
        <w:gridCol w:w="1985"/>
        <w:gridCol w:w="525"/>
      </w:tblGrid>
      <w:tr w:rsidR="00A47F15" w:rsidRPr="00A47F15" w:rsidTr="00C976B0">
        <w:trPr>
          <w:trHeight w:val="1916"/>
        </w:trPr>
        <w:tc>
          <w:tcPr>
            <w:tcW w:w="555" w:type="dxa"/>
            <w:gridSpan w:val="2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sub_1101"/>
          </w:p>
        </w:tc>
        <w:tc>
          <w:tcPr>
            <w:tcW w:w="9822" w:type="dxa"/>
            <w:gridSpan w:val="8"/>
          </w:tcPr>
          <w:p w:rsidR="00A47F15" w:rsidRPr="00A47F15" w:rsidRDefault="00A47F15" w:rsidP="00A47F15">
            <w:pPr>
              <w:tabs>
                <w:tab w:val="left" w:pos="1190"/>
                <w:tab w:val="left" w:pos="2468"/>
                <w:tab w:val="left" w:pos="3602"/>
                <w:tab w:val="left" w:pos="5299"/>
              </w:tabs>
              <w:ind w:left="94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УТВЕРЖДАЮ</w:t>
            </w:r>
          </w:p>
          <w:p w:rsidR="00A47F15" w:rsidRPr="00A47F15" w:rsidRDefault="00A47F15" w:rsidP="00A47F15">
            <w:pPr>
              <w:tabs>
                <w:tab w:val="left" w:pos="1190"/>
                <w:tab w:val="left" w:pos="2468"/>
                <w:tab w:val="left" w:pos="3602"/>
                <w:tab w:val="left" w:pos="4786"/>
              </w:tabs>
              <w:ind w:left="94"/>
              <w:jc w:val="right"/>
              <w:rPr>
                <w:rFonts w:eastAsia="Times New Roman"/>
                <w:lang w:eastAsia="ru-RU"/>
              </w:rPr>
            </w:pP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lang w:eastAsia="ru-RU"/>
              </w:rPr>
              <w:t xml:space="preserve">Директор </w:t>
            </w:r>
          </w:p>
          <w:p w:rsidR="00A47F15" w:rsidRPr="00A47F15" w:rsidRDefault="00A47F15" w:rsidP="00A47F15">
            <w:pPr>
              <w:tabs>
                <w:tab w:val="left" w:pos="1190"/>
                <w:tab w:val="left" w:pos="2468"/>
                <w:tab w:val="left" w:pos="3602"/>
                <w:tab w:val="left" w:pos="4786"/>
              </w:tabs>
              <w:ind w:left="94"/>
              <w:jc w:val="right"/>
              <w:rPr>
                <w:rFonts w:eastAsia="Times New Roman"/>
                <w:lang w:eastAsia="ru-RU"/>
              </w:rPr>
            </w:pPr>
            <w:r w:rsidRPr="00A47F15">
              <w:rPr>
                <w:rFonts w:eastAsia="Times New Roman"/>
                <w:lang w:eastAsia="ru-RU"/>
              </w:rPr>
              <w:t>МАУК «Театр песни и танца «Забайкалье»</w:t>
            </w:r>
          </w:p>
          <w:p w:rsidR="00A47F15" w:rsidRPr="00A47F15" w:rsidRDefault="00A47F15" w:rsidP="00A47F15">
            <w:pPr>
              <w:tabs>
                <w:tab w:val="left" w:pos="1190"/>
                <w:tab w:val="left" w:pos="2468"/>
                <w:tab w:val="left" w:pos="3602"/>
                <w:tab w:val="left" w:pos="4786"/>
              </w:tabs>
              <w:ind w:left="94"/>
              <w:jc w:val="right"/>
              <w:rPr>
                <w:rFonts w:eastAsia="Times New Roman"/>
                <w:u w:val="single"/>
                <w:lang w:eastAsia="ru-RU"/>
              </w:rPr>
            </w:pPr>
            <w:r w:rsidRPr="00A47F15">
              <w:rPr>
                <w:rFonts w:eastAsia="Times New Roman"/>
                <w:lang w:eastAsia="ru-RU"/>
              </w:rPr>
              <w:t xml:space="preserve"> </w:t>
            </w:r>
            <w:r w:rsidRPr="00A47F15">
              <w:rPr>
                <w:rFonts w:eastAsia="Times New Roman"/>
                <w:u w:val="single"/>
                <w:lang w:eastAsia="ru-RU"/>
              </w:rPr>
              <w:t>городского округа "Город Чита"</w:t>
            </w:r>
          </w:p>
          <w:p w:rsidR="00A47F15" w:rsidRPr="00A47F15" w:rsidRDefault="00A47F15" w:rsidP="00A47F15">
            <w:pPr>
              <w:tabs>
                <w:tab w:val="left" w:pos="1190"/>
                <w:tab w:val="left" w:pos="2468"/>
                <w:tab w:val="left" w:pos="3602"/>
                <w:tab w:val="left" w:pos="5299"/>
              </w:tabs>
              <w:ind w:left="94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A47F15" w:rsidRPr="00A47F15" w:rsidRDefault="00A47F15" w:rsidP="00A47F15">
            <w:pPr>
              <w:tabs>
                <w:tab w:val="left" w:pos="1190"/>
                <w:tab w:val="left" w:pos="2468"/>
                <w:tab w:val="left" w:pos="3602"/>
                <w:tab w:val="left" w:pos="5299"/>
                <w:tab w:val="left" w:pos="6795"/>
              </w:tabs>
              <w:ind w:left="94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  <w:t xml:space="preserve">            _____________</w:t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Н.Б. Уланова</w:t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A47F15" w:rsidRPr="00A47F15" w:rsidRDefault="00A47F15" w:rsidP="00A47F15">
            <w:pPr>
              <w:tabs>
                <w:tab w:val="left" w:pos="1190"/>
                <w:tab w:val="left" w:pos="2468"/>
                <w:tab w:val="left" w:pos="3602"/>
                <w:tab w:val="left" w:pos="5299"/>
                <w:tab w:val="left" w:pos="6795"/>
              </w:tabs>
              <w:ind w:left="94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  <w:t xml:space="preserve">         </w:t>
            </w:r>
            <w:r w:rsidRPr="00A47F15">
              <w:rPr>
                <w:rFonts w:eastAsia="Times New Roman"/>
                <w:sz w:val="16"/>
                <w:szCs w:val="16"/>
                <w:lang w:eastAsia="ru-RU"/>
              </w:rPr>
              <w:t>(подпись)                       (расшифровка подписи)</w:t>
            </w:r>
          </w:p>
          <w:p w:rsidR="00A47F15" w:rsidRPr="00A47F15" w:rsidRDefault="00A47F15" w:rsidP="00A47F15">
            <w:pPr>
              <w:tabs>
                <w:tab w:val="left" w:pos="1190"/>
                <w:tab w:val="left" w:pos="2468"/>
                <w:tab w:val="left" w:pos="3602"/>
                <w:tab w:val="left" w:pos="5299"/>
              </w:tabs>
              <w:ind w:left="94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A47F15">
              <w:rPr>
                <w:rFonts w:eastAsia="Times New Roman"/>
                <w:sz w:val="16"/>
                <w:szCs w:val="16"/>
                <w:lang w:eastAsia="ru-RU"/>
              </w:rPr>
              <w:t>"_______"________________ 20____г.</w:t>
            </w:r>
          </w:p>
          <w:tbl>
            <w:tblPr>
              <w:tblW w:w="9512" w:type="dxa"/>
              <w:tblInd w:w="94" w:type="dxa"/>
              <w:tblLook w:val="04A0" w:firstRow="1" w:lastRow="0" w:firstColumn="1" w:lastColumn="0" w:noHBand="0" w:noVBand="1"/>
            </w:tblPr>
            <w:tblGrid>
              <w:gridCol w:w="1112"/>
              <w:gridCol w:w="1296"/>
              <w:gridCol w:w="1150"/>
              <w:gridCol w:w="1721"/>
              <w:gridCol w:w="1517"/>
              <w:gridCol w:w="1395"/>
              <w:gridCol w:w="1321"/>
            </w:tblGrid>
            <w:tr w:rsidR="00A47F15" w:rsidRPr="00A47F15" w:rsidTr="00C976B0">
              <w:trPr>
                <w:trHeight w:val="300"/>
              </w:trPr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7F15" w:rsidRPr="00A47F15" w:rsidRDefault="00A47F15" w:rsidP="00A47F15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7F15" w:rsidRPr="00A47F15" w:rsidRDefault="00A47F15" w:rsidP="00A47F15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7F15" w:rsidRPr="00A47F15" w:rsidRDefault="00A47F15" w:rsidP="00A47F15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7F15" w:rsidRPr="00A47F15" w:rsidRDefault="00A47F15" w:rsidP="00A47F15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7F15" w:rsidRPr="00A47F15" w:rsidRDefault="00A47F15" w:rsidP="00A47F15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7F15" w:rsidRPr="00A47F15" w:rsidRDefault="00A47F15" w:rsidP="00A47F15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7F15" w:rsidRPr="00A47F15" w:rsidRDefault="00A47F15" w:rsidP="00A47F15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A47F15" w:rsidRPr="00A47F15" w:rsidRDefault="00A47F15" w:rsidP="00A47F15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Times New Roman"/>
                <w:sz w:val="22"/>
                <w:szCs w:val="20"/>
                <w:lang w:eastAsia="ru-RU"/>
              </w:rPr>
            </w:pPr>
          </w:p>
          <w:p w:rsidR="00A47F15" w:rsidRPr="00A47F15" w:rsidRDefault="00A47F15" w:rsidP="00A47F15">
            <w:pPr>
              <w:widowControl w:val="0"/>
              <w:tabs>
                <w:tab w:val="left" w:pos="4116"/>
              </w:tabs>
              <w:autoSpaceDE w:val="0"/>
              <w:autoSpaceDN w:val="0"/>
              <w:outlineLvl w:val="1"/>
              <w:rPr>
                <w:rFonts w:eastAsia="Times New Roman"/>
                <w:sz w:val="22"/>
                <w:szCs w:val="20"/>
                <w:lang w:eastAsia="ru-RU"/>
              </w:rPr>
            </w:pPr>
            <w:r w:rsidRPr="00A47F15">
              <w:rPr>
                <w:rFonts w:eastAsia="Times New Roman"/>
                <w:sz w:val="22"/>
                <w:szCs w:val="20"/>
                <w:lang w:eastAsia="ru-RU"/>
              </w:rPr>
              <w:tab/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jc w:val="right"/>
              <w:outlineLvl w:val="1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A47F15" w:rsidRPr="00A47F15" w:rsidTr="00C976B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0" w:type="dxa"/>
          <w:wAfter w:w="525" w:type="dxa"/>
          <w:trHeight w:val="37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47F15" w:rsidRPr="00A47F15" w:rsidRDefault="00A47F15" w:rsidP="00A47F1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47F15">
              <w:rPr>
                <w:b/>
                <w:bCs/>
                <w:sz w:val="28"/>
                <w:szCs w:val="28"/>
              </w:rPr>
              <w:t>План финансово - хозяйственной деятельности</w:t>
            </w:r>
          </w:p>
        </w:tc>
      </w:tr>
      <w:tr w:rsidR="00A47F15" w:rsidRPr="00A47F15" w:rsidTr="00C976B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0" w:type="dxa"/>
          <w:wAfter w:w="525" w:type="dxa"/>
          <w:trHeight w:val="37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47F15" w:rsidRPr="00A47F15" w:rsidRDefault="00A47F15" w:rsidP="00A47F1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47F15">
              <w:rPr>
                <w:b/>
                <w:bCs/>
                <w:sz w:val="28"/>
                <w:szCs w:val="28"/>
              </w:rPr>
              <w:t>на 2019  год</w:t>
            </w:r>
          </w:p>
        </w:tc>
      </w:tr>
      <w:tr w:rsidR="00A47F15" w:rsidRPr="00A47F15" w:rsidTr="00C976B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0" w:type="dxa"/>
          <w:wAfter w:w="2510" w:type="dxa"/>
          <w:trHeight w:val="31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A47F15" w:rsidRPr="00A47F15" w:rsidTr="00C976B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0" w:type="dxa"/>
          <w:wAfter w:w="2510" w:type="dxa"/>
          <w:trHeight w:val="360"/>
        </w:trPr>
        <w:tc>
          <w:tcPr>
            <w:tcW w:w="7527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47F15">
              <w:rPr>
                <w:b/>
                <w:bCs/>
                <w:sz w:val="22"/>
                <w:szCs w:val="22"/>
              </w:rPr>
              <w:t xml:space="preserve">                                                                  "21" января  2019г.</w:t>
            </w:r>
          </w:p>
        </w:tc>
      </w:tr>
      <w:tr w:rsidR="00A47F15" w:rsidRPr="00A47F15" w:rsidTr="00C976B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0" w:type="dxa"/>
          <w:wAfter w:w="2510" w:type="dxa"/>
          <w:trHeight w:val="315"/>
        </w:trPr>
        <w:tc>
          <w:tcPr>
            <w:tcW w:w="1112" w:type="dxa"/>
            <w:gridSpan w:val="2"/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248" w:type="dxa"/>
            <w:hideMark/>
          </w:tcPr>
          <w:p w:rsidR="00A47F15" w:rsidRPr="00A47F15" w:rsidRDefault="00A47F15" w:rsidP="00A47F15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:rsidR="00A47F15" w:rsidRPr="00A47F15" w:rsidRDefault="00A47F15" w:rsidP="00A47F15">
      <w:pPr>
        <w:widowControl w:val="0"/>
        <w:autoSpaceDE w:val="0"/>
        <w:autoSpaceDN w:val="0"/>
        <w:jc w:val="right"/>
        <w:outlineLvl w:val="1"/>
        <w:rPr>
          <w:rFonts w:eastAsia="Times New Roman"/>
          <w:sz w:val="22"/>
          <w:szCs w:val="20"/>
          <w:lang w:eastAsia="ru-RU"/>
        </w:rPr>
      </w:pPr>
    </w:p>
    <w:tbl>
      <w:tblPr>
        <w:tblW w:w="9865" w:type="dxa"/>
        <w:tblInd w:w="94" w:type="dxa"/>
        <w:tblLook w:val="04A0" w:firstRow="1" w:lastRow="0" w:firstColumn="1" w:lastColumn="0" w:noHBand="0" w:noVBand="1"/>
      </w:tblPr>
      <w:tblGrid>
        <w:gridCol w:w="1432"/>
        <w:gridCol w:w="1276"/>
        <w:gridCol w:w="141"/>
        <w:gridCol w:w="1701"/>
        <w:gridCol w:w="1418"/>
        <w:gridCol w:w="45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66"/>
        <w:gridCol w:w="1116"/>
      </w:tblGrid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ind w:left="-9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Наименование муниципального бюджетного или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A47F15" w:rsidRPr="00A47F15" w:rsidTr="00C976B0">
        <w:trPr>
          <w:trHeight w:val="315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ind w:left="-9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автономного учреждения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 xml:space="preserve"> Муниципальное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по КФД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 xml:space="preserve">автономное учреждение  "Театр песни и танца "Забайкалье"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21.01.2018</w:t>
            </w: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ind w:left="-94"/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ИНН/КПП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sz w:val="22"/>
                <w:szCs w:val="22"/>
                <w:lang w:eastAsia="ru-RU"/>
              </w:rPr>
              <w:t>7536048455/753601001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A47F15" w:rsidRPr="00A47F15" w:rsidRDefault="00A47F15" w:rsidP="00A47F15">
            <w:pPr>
              <w:ind w:left="-94"/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Единица измерения: руб.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57781810</w:t>
            </w: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ind w:left="-9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 xml:space="preserve">Наименование органа, осуществляющего функции и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F15" w:rsidRPr="00A47F15" w:rsidTr="00C976B0">
        <w:trPr>
          <w:trHeight w:val="315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ind w:left="-94"/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полномочия учредителя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 </w:t>
            </w:r>
            <w:r w:rsidRPr="00A47F15">
              <w:rPr>
                <w:rFonts w:eastAsia="Times New Roman"/>
                <w:szCs w:val="22"/>
                <w:lang w:eastAsia="ru-RU"/>
              </w:rPr>
              <w:t xml:space="preserve">Комитет культуры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szCs w:val="22"/>
                <w:lang w:eastAsia="ru-RU"/>
              </w:rPr>
              <w:t>администрации городского округа "Город Чита"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ind w:left="-94"/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 xml:space="preserve">Адрес фактического местонахождения муниципального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F15" w:rsidRPr="00A47F15" w:rsidTr="00C976B0">
        <w:trPr>
          <w:trHeight w:val="315"/>
        </w:trPr>
        <w:tc>
          <w:tcPr>
            <w:tcW w:w="4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ind w:left="-94"/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бюджетного или автономного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 </w:t>
            </w:r>
            <w:r w:rsidRPr="00A47F15">
              <w:rPr>
                <w:rFonts w:eastAsia="Times New Roman"/>
                <w:szCs w:val="22"/>
                <w:lang w:eastAsia="ru-RU"/>
              </w:rPr>
              <w:t>672000, г. Чита, ул. Чайковского 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A47F15" w:rsidRPr="00A47F15" w:rsidTr="00C976B0">
        <w:trPr>
          <w:trHeight w:val="315"/>
        </w:trPr>
        <w:tc>
          <w:tcPr>
            <w:tcW w:w="5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lang w:eastAsia="ru-RU"/>
              </w:rPr>
            </w:pPr>
            <w:r w:rsidRPr="00A47F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5" w:rsidRPr="00A47F15" w:rsidRDefault="00A47F15" w:rsidP="00A47F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7F15" w:rsidRPr="00A47F15" w:rsidRDefault="00A47F15" w:rsidP="00A47F15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widowControl w:val="0"/>
        <w:autoSpaceDE w:val="0"/>
        <w:autoSpaceDN w:val="0"/>
        <w:jc w:val="both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widowControl w:val="0"/>
        <w:autoSpaceDE w:val="0"/>
        <w:autoSpaceDN w:val="0"/>
        <w:jc w:val="both"/>
        <w:rPr>
          <w:rFonts w:eastAsia="Times New Roman"/>
          <w:b/>
          <w:bCs/>
          <w:sz w:val="22"/>
          <w:szCs w:val="22"/>
          <w:lang w:eastAsia="ru-RU"/>
        </w:rPr>
      </w:pPr>
    </w:p>
    <w:p w:rsidR="00A47F15" w:rsidRPr="00A47F15" w:rsidRDefault="00A47F15" w:rsidP="00A47F15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</w:p>
    <w:p w:rsidR="00A47F15" w:rsidRPr="00A47F15" w:rsidRDefault="00A47F15" w:rsidP="00A47F15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</w:p>
    <w:p w:rsidR="00A47F15" w:rsidRPr="00A47F15" w:rsidRDefault="00A47F15" w:rsidP="00A47F15">
      <w:pPr>
        <w:rPr>
          <w:rFonts w:eastAsia="Times New Roman"/>
          <w:b/>
          <w:bCs/>
          <w:lang w:eastAsia="ru-RU"/>
        </w:rPr>
      </w:pPr>
      <w:r w:rsidRPr="00A47F15">
        <w:rPr>
          <w:rFonts w:eastAsia="Times New Roman"/>
          <w:b/>
          <w:bCs/>
          <w:lang w:eastAsia="ru-RU"/>
        </w:rPr>
        <w:t xml:space="preserve">I.  Сведения о деятельности муниципального  автономного  учреждения </w:t>
      </w:r>
    </w:p>
    <w:p w:rsidR="00A47F15" w:rsidRPr="00A47F15" w:rsidRDefault="00A47F15" w:rsidP="00A47F15">
      <w:pPr>
        <w:rPr>
          <w:rFonts w:eastAsia="Times New Roman"/>
          <w:b/>
          <w:bCs/>
          <w:lang w:eastAsia="ru-RU"/>
        </w:rPr>
      </w:pPr>
    </w:p>
    <w:p w:rsidR="00A47F15" w:rsidRPr="00A47F15" w:rsidRDefault="00A47F15" w:rsidP="00A47F15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Times New Roman"/>
          <w:b/>
          <w:lang w:eastAsia="ru-RU"/>
        </w:rPr>
      </w:pPr>
      <w:r w:rsidRPr="00A47F15">
        <w:rPr>
          <w:rFonts w:eastAsia="Times New Roman"/>
          <w:b/>
          <w:lang w:eastAsia="ru-RU"/>
        </w:rPr>
        <w:t>Цели деятельности муниципального автономного  учреждения:</w:t>
      </w:r>
    </w:p>
    <w:p w:rsidR="00A47F15" w:rsidRPr="00A47F15" w:rsidRDefault="00A47F15" w:rsidP="00A47F15">
      <w:pPr>
        <w:widowControl w:val="0"/>
        <w:spacing w:line="322" w:lineRule="exact"/>
        <w:ind w:right="20"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Основными целями деятельности Учреждения являются осуществление деятельности в области культуры и искусства, пропаганда народного творчества и национальных культурных традиций народов России, приобщение населения к народному искусству в области музыкального, песенного и хореографического жанров.</w:t>
      </w:r>
    </w:p>
    <w:p w:rsidR="00A47F15" w:rsidRPr="00A47F15" w:rsidRDefault="00A47F15" w:rsidP="00A47F15">
      <w:pPr>
        <w:rPr>
          <w:rFonts w:eastAsia="Times New Roman"/>
          <w:lang w:eastAsia="ru-RU"/>
        </w:rPr>
      </w:pPr>
    </w:p>
    <w:p w:rsidR="00A47F15" w:rsidRPr="00A47F15" w:rsidRDefault="00A47F15" w:rsidP="00A47F15">
      <w:pPr>
        <w:jc w:val="both"/>
        <w:rPr>
          <w:rFonts w:eastAsia="Times New Roman"/>
          <w:b/>
          <w:lang w:eastAsia="ru-RU"/>
        </w:rPr>
      </w:pPr>
      <w:r w:rsidRPr="00A47F15">
        <w:rPr>
          <w:rFonts w:eastAsia="Times New Roman"/>
          <w:b/>
          <w:lang w:eastAsia="ru-RU"/>
        </w:rPr>
        <w:t>1.2. Виды деятельности муниципального   автономного учреждения:</w:t>
      </w:r>
    </w:p>
    <w:p w:rsidR="00A47F15" w:rsidRPr="00A47F15" w:rsidRDefault="00A47F15" w:rsidP="00A47F15">
      <w:pPr>
        <w:widowControl w:val="0"/>
        <w:spacing w:line="322" w:lineRule="exact"/>
        <w:ind w:right="20"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Для достижения поставленных целей Учреждение осуществляет следующие виды деятельности: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Организация и проведение различных форм культурно- просветительной, культурно-массовой, культурно-досуговой деятельности на основе потребностей различных категорий населения;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Создание концертных программ, постановка и публичный показ спектаклей на сцене собственного концертного зала, а также на других театральных площадках;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Разработка сценариев, режиссерско-постановочных планов спектаклей, концертов, и иных театрально-зрелищных мероприятий и общественно-культурных акций;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Поддержка межмуниципальных, межрегиональных и международных связей по вопросам организации и участия в фестивалях, конкурсах и смотрах национальной культуры народов мира;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Организация и проведение концертов, спектаклей, других театрально-зрелищных и выставочных мероприятий, в том числе профессиональными коллективами, исполнителями и авторами;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Постановка, проведение иных театрально-зрелищных мероприятий (фестивалей, конкурсов, смотров, творческих вечеров и др.);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Постановка, исполнение отдельных концертных номеров;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Проведение (участие в проведении) культурно-досуговых мероприятий, общественно - культурных акций;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Организация и проведение гастролей, концертов и выступлений в рамках культурного обмена, в том числе международного.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Организация и проведение мастер-классов, выставок, семинаров в соответствии с целями деятельности учреждения;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Создание и организация работы коллективов, студий и кружков любительского, художественного творчества в том числе детских и молодежных, народных театров, любительских объединений и клубов по интересам, других клубных формирований, а также профессиональных коллективов;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Разработка и издание рекламных и других материалов отвечающих предмету деятельности Учреждения;</w:t>
      </w:r>
    </w:p>
    <w:p w:rsidR="00A47F15" w:rsidRPr="00A47F15" w:rsidRDefault="00A47F15" w:rsidP="00A47F15">
      <w:pPr>
        <w:widowControl w:val="0"/>
        <w:numPr>
          <w:ilvl w:val="2"/>
          <w:numId w:val="3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Постановка танцев, аранжировка инструментальных и вокальных произведений, осуществление студийных записей для собственных нужд и по запросу потребителя;</w:t>
      </w:r>
    </w:p>
    <w:p w:rsidR="00A47F15" w:rsidRPr="00A47F15" w:rsidRDefault="00A47F15" w:rsidP="00A47F15">
      <w:pPr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jc w:val="both"/>
        <w:rPr>
          <w:rFonts w:eastAsia="Times New Roman"/>
          <w:b/>
          <w:lang w:eastAsia="ru-RU"/>
        </w:rPr>
      </w:pPr>
      <w:r w:rsidRPr="00A47F15">
        <w:rPr>
          <w:rFonts w:eastAsia="Times New Roman"/>
          <w:b/>
          <w:lang w:eastAsia="ru-RU"/>
        </w:rPr>
        <w:t>1.3. Перечень услуг (работ), осуществляемых на платной основе:</w:t>
      </w: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lang w:eastAsia="ru-RU"/>
        </w:rPr>
        <w:lastRenderedPageBreak/>
        <w:t>Учреждение вправе осуществлять иные виды деятельности лишь постольку, поскольку это служит достижению целей, ради которых оно создано.</w:t>
      </w: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lang w:eastAsia="ru-RU"/>
        </w:rPr>
        <w:t>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выполнением работ, оказанием услуг, частично за плату или бесплатно.</w:t>
      </w: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lang w:eastAsia="ru-RU"/>
        </w:rPr>
        <w:t>Виды деятельности, приносящие доход:</w:t>
      </w:r>
    </w:p>
    <w:p w:rsidR="00A47F15" w:rsidRPr="00A47F15" w:rsidRDefault="00A47F15" w:rsidP="00A47F15">
      <w:pPr>
        <w:numPr>
          <w:ilvl w:val="2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Постановка, проведение театрально-зрелищных мероприятий (фестивалей, конкурсов, смотров, творческих вечеров и др.);</w:t>
      </w:r>
    </w:p>
    <w:p w:rsidR="00A47F15" w:rsidRPr="00A47F15" w:rsidRDefault="00A47F15" w:rsidP="00A47F15">
      <w:pPr>
        <w:numPr>
          <w:ilvl w:val="2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Постановка, исполнение отдельных концертных номеров;</w:t>
      </w:r>
    </w:p>
    <w:p w:rsidR="00A47F15" w:rsidRPr="00A47F15" w:rsidRDefault="00A47F15" w:rsidP="00A47F15">
      <w:pPr>
        <w:numPr>
          <w:ilvl w:val="2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Проведение мастер-классов, выставок, семинаров в соответствии с целями деятельности учреждения;</w:t>
      </w:r>
    </w:p>
    <w:p w:rsidR="00A47F15" w:rsidRPr="00A47F15" w:rsidRDefault="00A47F15" w:rsidP="00A47F15">
      <w:pPr>
        <w:widowControl w:val="0"/>
        <w:numPr>
          <w:ilvl w:val="2"/>
          <w:numId w:val="4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Постановка танцев, аранжировка инструментальных и вокальных произведений, осуществление студийных записей по запросу потребителя;</w:t>
      </w:r>
    </w:p>
    <w:p w:rsidR="00A47F15" w:rsidRPr="00A47F15" w:rsidRDefault="00A47F15" w:rsidP="00A47F15">
      <w:pPr>
        <w:widowControl w:val="0"/>
        <w:numPr>
          <w:ilvl w:val="2"/>
          <w:numId w:val="4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Предоставление материальной базы Учреждения третьим лицам (площади, музыкальная аппаратура, музыкальные инструменты, сценические костюмы) для проведения мероприятий в установленном законодательством порядке;</w:t>
      </w:r>
    </w:p>
    <w:p w:rsidR="00A47F15" w:rsidRPr="00A47F15" w:rsidRDefault="00A47F15" w:rsidP="00A47F15">
      <w:pPr>
        <w:widowControl w:val="0"/>
        <w:numPr>
          <w:ilvl w:val="2"/>
          <w:numId w:val="4"/>
        </w:numPr>
        <w:spacing w:after="200" w:line="322" w:lineRule="exact"/>
        <w:ind w:right="20"/>
        <w:contextualSpacing/>
        <w:jc w:val="both"/>
        <w:rPr>
          <w:rFonts w:eastAsia="Times New Roman"/>
          <w:lang w:eastAsia="ru-RU"/>
        </w:rPr>
      </w:pPr>
      <w:r w:rsidRPr="00A47F15">
        <w:rPr>
          <w:rFonts w:eastAsia="Times New Roman"/>
          <w:color w:val="000000"/>
          <w:shd w:val="clear" w:color="auto" w:fill="FFFFFF"/>
          <w:lang w:eastAsia="ru-RU"/>
        </w:rPr>
        <w:t>Предоставление недвижимого имущества в аренду с согласия Собственника этого имущества.</w:t>
      </w: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ind w:left="72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Times New Roman"/>
          <w:b/>
          <w:bCs/>
          <w:color w:val="26282F"/>
          <w:sz w:val="26"/>
          <w:szCs w:val="26"/>
          <w:lang w:eastAsia="ru-RU"/>
        </w:rPr>
      </w:pPr>
      <w:r w:rsidRPr="00A47F15">
        <w:rPr>
          <w:rFonts w:eastAsia="Times New Roman"/>
          <w:b/>
          <w:bCs/>
          <w:color w:val="26282F"/>
          <w:sz w:val="26"/>
          <w:szCs w:val="26"/>
          <w:lang w:eastAsia="ru-RU"/>
        </w:rPr>
        <w:t>Показатели финансового состояния учреждения</w:t>
      </w:r>
      <w:r w:rsidRPr="00A47F15">
        <w:rPr>
          <w:rFonts w:eastAsia="Times New Roman"/>
          <w:b/>
          <w:bCs/>
          <w:color w:val="26282F"/>
          <w:sz w:val="26"/>
          <w:szCs w:val="26"/>
          <w:lang w:eastAsia="ru-RU"/>
        </w:rPr>
        <w:br/>
        <w:t xml:space="preserve">      на 01 января 2019г.</w:t>
      </w:r>
      <w:r w:rsidRPr="00A47F15">
        <w:rPr>
          <w:rFonts w:eastAsia="Times New Roman"/>
          <w:b/>
          <w:bCs/>
          <w:color w:val="26282F"/>
          <w:sz w:val="26"/>
          <w:szCs w:val="26"/>
          <w:lang w:eastAsia="ru-RU"/>
        </w:rPr>
        <w:b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969"/>
      </w:tblGrid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 xml:space="preserve">Сумма, 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A47F15" w:rsidRPr="00A47F15" w:rsidTr="00C976B0">
        <w:trPr>
          <w:trHeight w:val="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Основные средства (балансовая стоимость), 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lang w:eastAsia="ru-RU"/>
              </w:rPr>
              <w:t>30 865 208,24</w:t>
            </w: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Финансовые активы, 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667 951,62</w:t>
            </w: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денежные средства учреждения,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667 951,62</w:t>
            </w: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в том числе: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667 914,51</w:t>
            </w: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 xml:space="preserve">   в кассе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37,11</w:t>
            </w: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left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left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иные финансовые инструменты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left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дебиторская задолженность по выплатам,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42 434,15</w:t>
            </w: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Обязательства, 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left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left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долговые обязательства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left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кредиторская задолженность по доходам, 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218 406,65</w:t>
            </w:r>
          </w:p>
        </w:tc>
      </w:tr>
      <w:tr w:rsidR="00A47F15" w:rsidRPr="00A47F15" w:rsidTr="00C976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left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в том числе: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ind w:left="176"/>
              <w:rPr>
                <w:rFonts w:eastAsia="Times New Roman"/>
                <w:sz w:val="26"/>
                <w:szCs w:val="26"/>
                <w:lang w:eastAsia="ru-RU"/>
              </w:rPr>
            </w:pPr>
            <w:r w:rsidRPr="00A47F15">
              <w:rPr>
                <w:rFonts w:eastAsia="Times New Roman"/>
                <w:sz w:val="26"/>
                <w:szCs w:val="26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47F15" w:rsidRPr="00A47F15" w:rsidRDefault="00A47F15" w:rsidP="00A47F15">
      <w:pPr>
        <w:spacing w:after="200" w:line="276" w:lineRule="auto"/>
        <w:rPr>
          <w:sz w:val="22"/>
          <w:szCs w:val="22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7F15" w:rsidRPr="00A47F15" w:rsidRDefault="00A47F15" w:rsidP="00A47F15">
      <w:pPr>
        <w:spacing w:after="200" w:line="276" w:lineRule="auto"/>
        <w:rPr>
          <w:sz w:val="22"/>
          <w:szCs w:val="22"/>
        </w:rPr>
        <w:sectPr w:rsidR="00A47F15" w:rsidRPr="00A47F15" w:rsidSect="00875032">
          <w:footerReference w:type="default" r:id="rId5"/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A47F15" w:rsidRPr="00A47F15" w:rsidRDefault="00A47F15" w:rsidP="00A47F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  <w:r w:rsidRPr="00A47F15">
        <w:rPr>
          <w:b/>
          <w:sz w:val="22"/>
          <w:szCs w:val="22"/>
        </w:rPr>
        <w:lastRenderedPageBreak/>
        <w:t xml:space="preserve">Показатели по поступлениям и выплатам учреждения </w:t>
      </w:r>
      <w:r w:rsidRPr="00A47F15">
        <w:rPr>
          <w:b/>
          <w:sz w:val="22"/>
          <w:szCs w:val="22"/>
        </w:rPr>
        <w:br/>
      </w:r>
      <w:r w:rsidRPr="00A47F15">
        <w:rPr>
          <w:sz w:val="22"/>
          <w:szCs w:val="22"/>
        </w:rPr>
        <w:t xml:space="preserve">      на 01 января 2019г.</w:t>
      </w:r>
    </w:p>
    <w:p w:rsidR="00A47F15" w:rsidRPr="00A47F15" w:rsidRDefault="00A47F15" w:rsidP="00A47F15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A47F15">
        <w:rPr>
          <w:sz w:val="22"/>
          <w:szCs w:val="22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850"/>
        <w:gridCol w:w="1560"/>
        <w:gridCol w:w="1418"/>
        <w:gridCol w:w="992"/>
        <w:gridCol w:w="1134"/>
        <w:gridCol w:w="1418"/>
      </w:tblGrid>
      <w:tr w:rsidR="00A47F15" w:rsidRPr="00A47F15" w:rsidTr="00C976B0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Код по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бюджетной классификации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Российской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47F15" w:rsidRPr="00A47F15" w:rsidTr="00C976B0"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47F15" w:rsidRPr="00A47F15" w:rsidTr="00C976B0">
        <w:trPr>
          <w:trHeight w:val="3008"/>
        </w:trPr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Бюджет городского округа «Город Чита»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A47F15" w:rsidRPr="00A47F15" w:rsidRDefault="00A47F15" w:rsidP="00A47F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поступления от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оказания услуг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(выполнения работ)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платной основе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и от иной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приносящей доход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w:anchor="sub_10082" w:history="1">
              <w:r w:rsidRPr="00A47F15">
                <w:rPr>
                  <w:rFonts w:eastAsia="Times New Roman"/>
                  <w:sz w:val="20"/>
                  <w:szCs w:val="20"/>
                  <w:lang w:eastAsia="ru-RU"/>
                </w:rPr>
                <w:t>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A47F15" w:rsidRPr="00A47F15" w:rsidTr="00C976B0">
        <w:trPr>
          <w:trHeight w:val="6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667951,62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667951,62</w:t>
            </w:r>
          </w:p>
        </w:tc>
      </w:tr>
      <w:tr w:rsidR="00A47F15" w:rsidRPr="00A47F15" w:rsidTr="00C976B0">
        <w:trPr>
          <w:trHeight w:val="54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Поступления,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26 256 800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22 306 800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3 950 000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22 306 800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22 306 800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3 950 000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3 950 000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 xml:space="preserve">Поступления от иной приносящей доход деятельности (прочие </w:t>
            </w:r>
            <w:r w:rsidRPr="00A47F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доходы),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rPr>
          <w:trHeight w:val="8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Поступления от использования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A47F15" w:rsidRPr="00A47F15" w:rsidTr="00C976B0">
        <w:trPr>
          <w:trHeight w:val="3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Выплаты,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26924751,62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22306800,00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4617951,62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23734781,56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21042000,00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2692781,56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Фонд оплаты труда учреждения (заработная плата)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17851225,70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15839000,00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2012225,70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 (прочие выплаты)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106800,00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106800,00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 (начисления на выплаты по оплате труда)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5776755,86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5203000,00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573755,86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Расходы на иные закупки товаров, работ и услуг для обеспечения муниципальных нужд,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3023163,22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1170000,00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1853163,22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Расходы на оплату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76566,03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69900,00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6666,03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Расходы на оплату транспортных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105250,00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97250,00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Расходы на оплату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1228718,94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1023000,00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205718,94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Расходы на оплату аренды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Расходы на оплату работ, услуг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303900,00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261900,00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Расходы на оплату прочих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458066,70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27100,00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430966,70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 xml:space="preserve">Расходы на </w:t>
            </w:r>
            <w:r w:rsidRPr="00A47F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300000,00</w:t>
            </w:r>
          </w:p>
        </w:tc>
      </w:tr>
      <w:tr w:rsidR="00A47F15" w:rsidRPr="00A47F15" w:rsidTr="00C976B0">
        <w:trPr>
          <w:trHeight w:val="11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Расходы на 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550661,55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550661,55</w:t>
            </w:r>
          </w:p>
        </w:tc>
      </w:tr>
      <w:tr w:rsidR="00A47F15" w:rsidRPr="00A47F15" w:rsidTr="00C976B0">
        <w:trPr>
          <w:trHeight w:val="33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Уплата налогов, сборов и иных платежей,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166806,84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94800,00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b/>
                <w:sz w:val="20"/>
                <w:szCs w:val="20"/>
                <w:lang w:eastAsia="ru-RU"/>
              </w:rPr>
              <w:t>72006,84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89680,00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89680,00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42000,00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35126,84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5120,0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30006,84</w:t>
            </w:r>
          </w:p>
        </w:tc>
      </w:tr>
    </w:tbl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tabs>
          <w:tab w:val="left" w:pos="426"/>
        </w:tabs>
        <w:spacing w:after="200" w:line="276" w:lineRule="auto"/>
        <w:rPr>
          <w:sz w:val="22"/>
          <w:szCs w:val="22"/>
        </w:rPr>
        <w:sectPr w:rsidR="00A47F15" w:rsidRPr="00A47F15" w:rsidSect="00453220">
          <w:pgSz w:w="11905" w:h="16837"/>
          <w:pgMar w:top="567" w:right="1134" w:bottom="1418" w:left="1134" w:header="720" w:footer="720" w:gutter="0"/>
          <w:cols w:space="720"/>
          <w:noEndnote/>
        </w:sect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2"/>
          <w:szCs w:val="22"/>
        </w:rPr>
      </w:pPr>
      <w:r w:rsidRPr="00A47F15">
        <w:rPr>
          <w:b/>
          <w:sz w:val="22"/>
          <w:szCs w:val="22"/>
        </w:rPr>
        <w:t xml:space="preserve">Показатели выплат по расходам на закупку товаров, работ, услуг учреждения </w:t>
      </w:r>
      <w:r w:rsidRPr="00A47F15">
        <w:rPr>
          <w:b/>
          <w:sz w:val="22"/>
          <w:szCs w:val="22"/>
        </w:rPr>
        <w:br/>
      </w:r>
      <w:r w:rsidRPr="00A47F15">
        <w:rPr>
          <w:sz w:val="22"/>
          <w:szCs w:val="22"/>
        </w:rPr>
        <w:t xml:space="preserve">      на 01 января 2019г.</w:t>
      </w:r>
      <w:r w:rsidRPr="00A47F15">
        <w:rPr>
          <w:sz w:val="22"/>
          <w:szCs w:val="22"/>
        </w:rPr>
        <w:br/>
      </w:r>
    </w:p>
    <w:p w:rsidR="00A47F15" w:rsidRPr="00A47F15" w:rsidRDefault="00A47F15" w:rsidP="00A47F15">
      <w:pPr>
        <w:spacing w:after="200" w:line="276" w:lineRule="auto"/>
        <w:rPr>
          <w:sz w:val="22"/>
          <w:szCs w:val="22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1418"/>
        <w:gridCol w:w="850"/>
        <w:gridCol w:w="992"/>
        <w:gridCol w:w="993"/>
        <w:gridCol w:w="1134"/>
        <w:gridCol w:w="992"/>
        <w:gridCol w:w="1276"/>
        <w:gridCol w:w="1134"/>
        <w:gridCol w:w="1134"/>
      </w:tblGrid>
      <w:tr w:rsidR="00A47F15" w:rsidRPr="00A47F15" w:rsidTr="00C976B0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начала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A47F15" w:rsidRPr="00A47F15" w:rsidTr="00C976B0"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47F15" w:rsidRPr="00A47F15" w:rsidTr="00C976B0"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 соответствии с Федеральным законом от 5 апреля 2013 г. N 44-ФЗ "О контрактной системе в сфере закупок товаров, работ, услуг для обеспечения муниципальных нужд"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 соответствии с Федеральным законом от 18 июля 2011 г.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N 223-ФЗ "О закупках товаров,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работ, услуг отдельными видами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юридических лиц"</w:t>
            </w:r>
          </w:p>
        </w:tc>
      </w:tr>
      <w:tr w:rsidR="00A47F15" w:rsidRPr="00A47F15" w:rsidTr="00C976B0"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2019г.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очередной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финансовый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20__г.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1-ый год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планового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20__г.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2-ой год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планового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20__г.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очередной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финансовый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20__г.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1-ый год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планового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20__г.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2-ой год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планового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2019г.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очередной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финансовый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20__г.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1-ый год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планового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 20__г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1-ый год</w:t>
            </w:r>
          </w:p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планового периода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A47F15" w:rsidRPr="00A47F15" w:rsidTr="00C976B0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3023163,22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3023163,22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rPr>
          <w:trHeight w:val="2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spacing w:after="200" w:line="276" w:lineRule="auto"/>
              <w:ind w:firstLine="34"/>
              <w:rPr>
                <w:sz w:val="20"/>
                <w:szCs w:val="20"/>
              </w:rPr>
            </w:pPr>
            <w:r w:rsidRPr="00A47F15">
              <w:rPr>
                <w:sz w:val="20"/>
                <w:szCs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rPr>
          <w:trHeight w:val="21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 xml:space="preserve">на закупку товаров, работ, услуг по году </w:t>
            </w:r>
            <w:r w:rsidRPr="00A47F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начала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3023163,22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3023163,22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47F15" w:rsidRPr="00A47F15" w:rsidRDefault="00A47F15" w:rsidP="00A47F1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  <w:sectPr w:rsidR="00A47F15" w:rsidRPr="00A47F15" w:rsidSect="00453220">
          <w:pgSz w:w="16837" w:h="11905" w:orient="landscape"/>
          <w:pgMar w:top="1134" w:right="567" w:bottom="1134" w:left="1418" w:header="720" w:footer="720" w:gutter="0"/>
          <w:cols w:space="720"/>
          <w:noEndnote/>
        </w:sectPr>
      </w:pPr>
    </w:p>
    <w:p w:rsidR="00A47F15" w:rsidRPr="00A47F15" w:rsidRDefault="00A47F15" w:rsidP="00A47F1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2"/>
          <w:szCs w:val="22"/>
        </w:rPr>
      </w:pPr>
      <w:r w:rsidRPr="00A47F15">
        <w:rPr>
          <w:b/>
          <w:sz w:val="22"/>
          <w:szCs w:val="22"/>
        </w:rPr>
        <w:lastRenderedPageBreak/>
        <w:t>Справочная информация</w:t>
      </w:r>
    </w:p>
    <w:p w:rsidR="00A47F15" w:rsidRPr="00A47F15" w:rsidRDefault="00A47F15" w:rsidP="00A47F15">
      <w:pPr>
        <w:spacing w:after="200" w:line="276" w:lineRule="auto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819"/>
        <w:gridCol w:w="2635"/>
      </w:tblGrid>
      <w:tr w:rsidR="00A47F15" w:rsidRPr="00A47F15" w:rsidTr="00C976B0"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A47F15" w:rsidRPr="00A47F15" w:rsidTr="00C976B0"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A47F15" w:rsidRPr="00A47F15" w:rsidTr="00C976B0"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7F15" w:rsidRPr="00A47F15" w:rsidTr="00C976B0">
        <w:tc>
          <w:tcPr>
            <w:tcW w:w="4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F15">
              <w:rPr>
                <w:rFonts w:eastAsia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6536"/>
        <w:gridCol w:w="268"/>
      </w:tblGrid>
      <w:tr w:rsidR="00A47F15" w:rsidRPr="00A47F15" w:rsidTr="00C976B0">
        <w:trPr>
          <w:trHeight w:val="326"/>
        </w:trPr>
        <w:tc>
          <w:tcPr>
            <w:tcW w:w="3369" w:type="dxa"/>
            <w:vMerge w:val="restart"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color w:val="26282F"/>
                <w:szCs w:val="22"/>
              </w:rPr>
            </w:pPr>
            <w:r w:rsidRPr="00A47F15">
              <w:rPr>
                <w:szCs w:val="22"/>
              </w:rPr>
              <w:t>Руководитель (уполномоченное лицо)</w:t>
            </w:r>
          </w:p>
        </w:tc>
        <w:tc>
          <w:tcPr>
            <w:tcW w:w="6536" w:type="dxa"/>
            <w:tcBorders>
              <w:bottom w:val="single" w:sz="4" w:space="0" w:color="000000"/>
            </w:tcBorders>
          </w:tcPr>
          <w:p w:rsidR="00A47F15" w:rsidRPr="00A47F15" w:rsidRDefault="00A47F15" w:rsidP="00A47F15">
            <w:pPr>
              <w:spacing w:after="200" w:line="276" w:lineRule="auto"/>
              <w:jc w:val="center"/>
              <w:rPr>
                <w:b/>
                <w:bCs/>
                <w:color w:val="26282F"/>
                <w:szCs w:val="22"/>
              </w:rPr>
            </w:pPr>
            <w:r w:rsidRPr="00A47F15">
              <w:rPr>
                <w:b/>
                <w:bCs/>
                <w:color w:val="26282F"/>
                <w:szCs w:val="22"/>
              </w:rPr>
              <w:t>Уланова Н.Б</w:t>
            </w:r>
          </w:p>
        </w:tc>
        <w:tc>
          <w:tcPr>
            <w:tcW w:w="268" w:type="dxa"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color w:val="26282F"/>
                <w:szCs w:val="22"/>
              </w:rPr>
            </w:pPr>
          </w:p>
        </w:tc>
      </w:tr>
      <w:tr w:rsidR="00A47F15" w:rsidRPr="00A47F15" w:rsidTr="00C976B0">
        <w:trPr>
          <w:trHeight w:val="721"/>
        </w:trPr>
        <w:tc>
          <w:tcPr>
            <w:tcW w:w="3369" w:type="dxa"/>
            <w:vMerge/>
          </w:tcPr>
          <w:p w:rsidR="00A47F15" w:rsidRPr="00A47F15" w:rsidRDefault="00A47F15" w:rsidP="00A47F15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color w:val="26282F"/>
                <w:szCs w:val="22"/>
                <w:vertAlign w:val="superscript"/>
              </w:rPr>
            </w:pPr>
            <w:r w:rsidRPr="00A47F15">
              <w:rPr>
                <w:b/>
                <w:bCs/>
                <w:color w:val="26282F"/>
                <w:szCs w:val="22"/>
                <w:vertAlign w:val="superscript"/>
              </w:rPr>
              <w:t xml:space="preserve">          (подпись)                                   (расшифровка)</w:t>
            </w:r>
          </w:p>
        </w:tc>
        <w:tc>
          <w:tcPr>
            <w:tcW w:w="268" w:type="dxa"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color w:val="26282F"/>
                <w:szCs w:val="22"/>
                <w:vertAlign w:val="superscript"/>
              </w:rPr>
            </w:pPr>
          </w:p>
        </w:tc>
      </w:tr>
      <w:tr w:rsidR="00A47F15" w:rsidRPr="00A47F15" w:rsidTr="00C976B0">
        <w:trPr>
          <w:trHeight w:val="488"/>
        </w:trPr>
        <w:tc>
          <w:tcPr>
            <w:tcW w:w="3369" w:type="dxa"/>
            <w:vMerge w:val="restart"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b/>
                <w:bCs/>
                <w:color w:val="26282F"/>
                <w:szCs w:val="20"/>
                <w:lang w:eastAsia="ru-RU"/>
              </w:rPr>
            </w:pPr>
            <w:r w:rsidRPr="00A47F15">
              <w:rPr>
                <w:rFonts w:eastAsia="Times New Roman"/>
                <w:szCs w:val="2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536" w:type="dxa"/>
            <w:tcBorders>
              <w:bottom w:val="single" w:sz="4" w:space="0" w:color="000000"/>
            </w:tcBorders>
          </w:tcPr>
          <w:p w:rsidR="00A47F15" w:rsidRPr="00A47F15" w:rsidRDefault="00A47F15" w:rsidP="00A47F15">
            <w:pPr>
              <w:tabs>
                <w:tab w:val="left" w:pos="2554"/>
              </w:tabs>
              <w:spacing w:after="200" w:line="276" w:lineRule="auto"/>
              <w:rPr>
                <w:b/>
                <w:bCs/>
                <w:color w:val="26282F"/>
                <w:szCs w:val="22"/>
              </w:rPr>
            </w:pPr>
            <w:r w:rsidRPr="00A47F15">
              <w:rPr>
                <w:b/>
                <w:bCs/>
                <w:color w:val="26282F"/>
                <w:szCs w:val="22"/>
              </w:rPr>
              <w:t xml:space="preserve">                                        Волкова Е.В</w:t>
            </w:r>
          </w:p>
        </w:tc>
        <w:tc>
          <w:tcPr>
            <w:tcW w:w="268" w:type="dxa"/>
          </w:tcPr>
          <w:p w:rsidR="00A47F15" w:rsidRPr="00A47F15" w:rsidRDefault="00A47F15" w:rsidP="00A47F15">
            <w:pPr>
              <w:spacing w:after="200" w:line="276" w:lineRule="auto"/>
              <w:jc w:val="right"/>
              <w:rPr>
                <w:b/>
                <w:bCs/>
                <w:color w:val="26282F"/>
                <w:szCs w:val="22"/>
              </w:rPr>
            </w:pPr>
          </w:p>
        </w:tc>
      </w:tr>
      <w:tr w:rsidR="00A47F15" w:rsidRPr="00A47F15" w:rsidTr="00C976B0">
        <w:trPr>
          <w:trHeight w:val="908"/>
        </w:trPr>
        <w:tc>
          <w:tcPr>
            <w:tcW w:w="3369" w:type="dxa"/>
            <w:vMerge/>
          </w:tcPr>
          <w:p w:rsidR="00A47F15" w:rsidRPr="00A47F15" w:rsidRDefault="00A47F15" w:rsidP="00A47F15">
            <w:pPr>
              <w:widowControl w:val="0"/>
              <w:autoSpaceDE w:val="0"/>
              <w:autoSpaceDN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color w:val="26282F"/>
                <w:szCs w:val="22"/>
                <w:vertAlign w:val="superscript"/>
              </w:rPr>
            </w:pPr>
            <w:r w:rsidRPr="00A47F15">
              <w:rPr>
                <w:b/>
                <w:bCs/>
                <w:color w:val="26282F"/>
                <w:szCs w:val="22"/>
                <w:vertAlign w:val="superscript"/>
              </w:rPr>
              <w:t xml:space="preserve">          (подпись)                                   (расшифровка)</w:t>
            </w:r>
          </w:p>
        </w:tc>
        <w:tc>
          <w:tcPr>
            <w:tcW w:w="268" w:type="dxa"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color w:val="26282F"/>
                <w:szCs w:val="22"/>
                <w:vertAlign w:val="superscript"/>
              </w:rPr>
            </w:pPr>
          </w:p>
        </w:tc>
      </w:tr>
      <w:tr w:rsidR="00A47F15" w:rsidRPr="00A47F15" w:rsidTr="00C976B0">
        <w:trPr>
          <w:trHeight w:val="175"/>
        </w:trPr>
        <w:tc>
          <w:tcPr>
            <w:tcW w:w="3369" w:type="dxa"/>
            <w:vMerge w:val="restart"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color w:val="26282F"/>
                <w:szCs w:val="22"/>
              </w:rPr>
            </w:pPr>
            <w:r w:rsidRPr="00A47F15">
              <w:rPr>
                <w:szCs w:val="22"/>
              </w:rPr>
              <w:t>Ответственный исполнитель</w:t>
            </w:r>
          </w:p>
        </w:tc>
        <w:tc>
          <w:tcPr>
            <w:tcW w:w="6536" w:type="dxa"/>
            <w:tcBorders>
              <w:bottom w:val="single" w:sz="4" w:space="0" w:color="000000"/>
            </w:tcBorders>
          </w:tcPr>
          <w:p w:rsidR="00A47F15" w:rsidRPr="00A47F15" w:rsidRDefault="00A47F15" w:rsidP="00A47F15">
            <w:pPr>
              <w:tabs>
                <w:tab w:val="left" w:pos="2527"/>
              </w:tabs>
              <w:spacing w:after="200" w:line="276" w:lineRule="auto"/>
              <w:rPr>
                <w:b/>
                <w:bCs/>
                <w:color w:val="26282F"/>
                <w:szCs w:val="22"/>
              </w:rPr>
            </w:pPr>
            <w:r w:rsidRPr="00A47F15">
              <w:rPr>
                <w:b/>
                <w:bCs/>
                <w:color w:val="26282F"/>
                <w:szCs w:val="22"/>
              </w:rPr>
              <w:t xml:space="preserve">                                        Волкова Е.В</w:t>
            </w:r>
          </w:p>
        </w:tc>
        <w:tc>
          <w:tcPr>
            <w:tcW w:w="268" w:type="dxa"/>
          </w:tcPr>
          <w:p w:rsidR="00A47F15" w:rsidRPr="00A47F15" w:rsidRDefault="00A47F15" w:rsidP="00A47F15">
            <w:pPr>
              <w:spacing w:after="200" w:line="276" w:lineRule="auto"/>
              <w:jc w:val="right"/>
              <w:rPr>
                <w:b/>
                <w:bCs/>
                <w:color w:val="26282F"/>
                <w:szCs w:val="22"/>
              </w:rPr>
            </w:pPr>
          </w:p>
        </w:tc>
      </w:tr>
      <w:tr w:rsidR="00A47F15" w:rsidRPr="00A47F15" w:rsidTr="00C976B0">
        <w:trPr>
          <w:trHeight w:val="138"/>
        </w:trPr>
        <w:tc>
          <w:tcPr>
            <w:tcW w:w="3369" w:type="dxa"/>
            <w:vMerge/>
          </w:tcPr>
          <w:p w:rsidR="00A47F15" w:rsidRPr="00A47F15" w:rsidRDefault="00A47F15" w:rsidP="00A47F15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color w:val="26282F"/>
                <w:szCs w:val="22"/>
                <w:vertAlign w:val="superscript"/>
              </w:rPr>
            </w:pPr>
            <w:r w:rsidRPr="00A47F15">
              <w:rPr>
                <w:b/>
                <w:bCs/>
                <w:color w:val="26282F"/>
                <w:szCs w:val="22"/>
                <w:vertAlign w:val="superscript"/>
              </w:rPr>
              <w:t xml:space="preserve">          (подпись)                                   (расшифровка)</w:t>
            </w:r>
          </w:p>
        </w:tc>
        <w:tc>
          <w:tcPr>
            <w:tcW w:w="268" w:type="dxa"/>
          </w:tcPr>
          <w:p w:rsidR="00A47F15" w:rsidRPr="00A47F15" w:rsidRDefault="00A47F15" w:rsidP="00A47F15">
            <w:pPr>
              <w:spacing w:after="200" w:line="276" w:lineRule="auto"/>
              <w:rPr>
                <w:b/>
                <w:bCs/>
                <w:color w:val="26282F"/>
                <w:szCs w:val="22"/>
                <w:vertAlign w:val="superscript"/>
              </w:rPr>
            </w:pPr>
          </w:p>
        </w:tc>
      </w:tr>
    </w:tbl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A47F15" w:rsidRPr="00A47F15" w:rsidRDefault="00A47F15" w:rsidP="00A47F15">
      <w:pPr>
        <w:spacing w:after="200" w:line="276" w:lineRule="auto"/>
        <w:ind w:firstLine="698"/>
        <w:jc w:val="right"/>
        <w:rPr>
          <w:b/>
          <w:bCs/>
          <w:color w:val="26282F"/>
          <w:sz w:val="22"/>
          <w:szCs w:val="22"/>
        </w:rPr>
        <w:sectPr w:rsidR="00A47F15" w:rsidRPr="00A47F15" w:rsidSect="00453220">
          <w:pgSz w:w="11905" w:h="16837"/>
          <w:pgMar w:top="567" w:right="1134" w:bottom="1418" w:left="1134" w:header="720" w:footer="720" w:gutter="0"/>
          <w:cols w:space="720"/>
          <w:noEndnote/>
        </w:sectPr>
      </w:pPr>
    </w:p>
    <w:p w:rsidR="00F112C7" w:rsidRDefault="00F112C7">
      <w:bookmarkStart w:id="1" w:name="_GoBack"/>
      <w:bookmarkEnd w:id="0"/>
      <w:bookmarkEnd w:id="1"/>
    </w:p>
    <w:sectPr w:rsidR="00F1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829550"/>
      <w:docPartObj>
        <w:docPartGallery w:val="Page Numbers (Bottom of Page)"/>
        <w:docPartUnique/>
      </w:docPartObj>
    </w:sdtPr>
    <w:sdtEndPr/>
    <w:sdtContent>
      <w:p w:rsidR="00252219" w:rsidRDefault="00A47F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52219" w:rsidRDefault="00A47F15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8F2"/>
    <w:multiLevelType w:val="multilevel"/>
    <w:tmpl w:val="4DC624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DA61F0"/>
    <w:multiLevelType w:val="multilevel"/>
    <w:tmpl w:val="8FECF9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481C1E6E"/>
    <w:multiLevelType w:val="multilevel"/>
    <w:tmpl w:val="14321E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522160"/>
    <w:multiLevelType w:val="multilevel"/>
    <w:tmpl w:val="12162C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A2"/>
    <w:rsid w:val="00A47F15"/>
    <w:rsid w:val="00E257A2"/>
    <w:rsid w:val="00F112C7"/>
    <w:rsid w:val="00F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C387-626A-4C26-99A7-BD17248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E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20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205ED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05ED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A47F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2019-01-23T02:51:00Z</dcterms:created>
  <dcterms:modified xsi:type="dcterms:W3CDTF">2019-01-23T02:51:00Z</dcterms:modified>
</cp:coreProperties>
</file>